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1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-474980</wp:posOffset>
            </wp:positionV>
            <wp:extent cx="608965" cy="730250"/>
            <wp:effectExtent l="0" t="0" r="635" b="0"/>
            <wp:wrapNone/>
            <wp:docPr id="1" name="Рисунок 1" descr="Константиновское СП Курганинского р-на од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10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10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752510" w:rsidRPr="00752510" w:rsidRDefault="00752510" w:rsidP="00752510">
      <w:pPr>
        <w:pStyle w:val="a5"/>
        <w:rPr>
          <w:rFonts w:ascii="Times New Roman" w:hAnsi="Times New Roman" w:cs="Times New Roman"/>
          <w:sz w:val="28"/>
        </w:rPr>
      </w:pP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5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510" w:rsidRPr="00752510" w:rsidRDefault="00752510" w:rsidP="00752510">
      <w:pPr>
        <w:pStyle w:val="a5"/>
        <w:rPr>
          <w:rFonts w:ascii="Times New Roman" w:hAnsi="Times New Roman" w:cs="Times New Roman"/>
          <w:sz w:val="24"/>
          <w:szCs w:val="24"/>
        </w:rPr>
      </w:pPr>
      <w:r w:rsidRPr="0075251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25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2510">
        <w:rPr>
          <w:rFonts w:ascii="Times New Roman" w:hAnsi="Times New Roman" w:cs="Times New Roman"/>
          <w:sz w:val="24"/>
          <w:szCs w:val="24"/>
        </w:rPr>
        <w:t xml:space="preserve"> _</w:t>
      </w:r>
      <w:r w:rsidR="00744CF1">
        <w:rPr>
          <w:rFonts w:ascii="Times New Roman" w:hAnsi="Times New Roman" w:cs="Times New Roman"/>
          <w:sz w:val="24"/>
          <w:szCs w:val="24"/>
        </w:rPr>
        <w:t>15.12.2022</w:t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</w:r>
      <w:r w:rsidRPr="00752510">
        <w:rPr>
          <w:rFonts w:ascii="Times New Roman" w:hAnsi="Times New Roman" w:cs="Times New Roman"/>
          <w:sz w:val="24"/>
          <w:szCs w:val="24"/>
        </w:rPr>
        <w:tab/>
        <w:t xml:space="preserve"> №__</w:t>
      </w:r>
      <w:r w:rsidR="00744CF1">
        <w:rPr>
          <w:rFonts w:ascii="Times New Roman" w:hAnsi="Times New Roman" w:cs="Times New Roman"/>
          <w:sz w:val="24"/>
          <w:szCs w:val="24"/>
        </w:rPr>
        <w:t>176</w:t>
      </w:r>
      <w:r w:rsidRPr="00752510">
        <w:rPr>
          <w:rFonts w:ascii="Times New Roman" w:hAnsi="Times New Roman" w:cs="Times New Roman"/>
          <w:sz w:val="24"/>
          <w:szCs w:val="24"/>
        </w:rPr>
        <w:t>_</w:t>
      </w:r>
    </w:p>
    <w:p w:rsidR="00752510" w:rsidRPr="00752510" w:rsidRDefault="00752510" w:rsidP="007525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2510">
        <w:rPr>
          <w:rFonts w:ascii="Times New Roman" w:hAnsi="Times New Roman" w:cs="Times New Roman"/>
          <w:sz w:val="24"/>
          <w:szCs w:val="24"/>
        </w:rPr>
        <w:t>ст.Константиновская</w:t>
      </w:r>
    </w:p>
    <w:p w:rsidR="00927BAA" w:rsidRPr="00A43B0C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EE15F2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19" w:rsidRPr="00E9577A">
        <w:rPr>
          <w:rFonts w:ascii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</w:t>
      </w:r>
      <w:r w:rsidR="00364E19" w:rsidRPr="00364E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 сельского поселения Курганинского района на 202</w:t>
      </w:r>
      <w:r w:rsidR="00844EA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203693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BAA" w:rsidRPr="00203693" w:rsidRDefault="00927BAA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anchor="/document/74449814/entry/0" w:history="1">
        <w:r w:rsidRPr="0020369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зарегистрированного управлением Министерства юстиции Российской Федерации по Краснодарскому краю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8 июня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235173042018001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E19" w:rsidRPr="00E95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 осуществлении муниципального контроля в сфере </w:t>
      </w:r>
      <w:proofErr w:type="gramStart"/>
      <w:r w:rsidR="00364E19" w:rsidRPr="00E9577A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proofErr w:type="gramEnd"/>
      <w:r w:rsidR="00364E19" w:rsidRPr="00E957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территории</w:t>
      </w:r>
      <w:r w:rsidR="00364E19" w:rsidRPr="00364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на 202</w:t>
      </w:r>
      <w:r w:rsidR="00844E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Программа), согласно приложения к настоящему постановлению.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Артемова Е.А.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периодичном печатном средстве массовой информации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органов местного самоуправления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в информационно-телекоммуникационной сети Интернет.</w:t>
      </w:r>
    </w:p>
    <w:p w:rsidR="00203693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5E5294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8A5" w:rsidRDefault="001B08A5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03693" w:rsidRPr="00203693" w:rsidRDefault="001B08A5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08A5">
        <w:rPr>
          <w:rFonts w:ascii="Times New Roman" w:hAnsi="Times New Roman" w:cs="Times New Roman"/>
          <w:sz w:val="28"/>
          <w:szCs w:val="28"/>
          <w:lang w:eastAsia="ru-RU"/>
        </w:rPr>
        <w:t xml:space="preserve">     Т.В. </w:t>
      </w:r>
      <w:proofErr w:type="spellStart"/>
      <w:r w:rsidR="001B08A5">
        <w:rPr>
          <w:rFonts w:ascii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</w:p>
    <w:p w:rsidR="00927BAA" w:rsidRDefault="00927BAA" w:rsidP="00927B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BAA" w:rsidRDefault="00927BAA" w:rsidP="00927BA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203693" w:rsidRPr="00203693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 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от _________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_____№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03693" w:rsidRDefault="00203693" w:rsidP="00EE1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охраняемым</w:t>
      </w:r>
      <w:proofErr w:type="gram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19" w:rsidRPr="00E9577A">
        <w:rPr>
          <w:rFonts w:ascii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1B0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844EA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E19" w:rsidRPr="00E9577A">
        <w:rPr>
          <w:rFonts w:ascii="Times New Roman" w:hAnsi="Times New Roman" w:cs="Times New Roman"/>
          <w:iCs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(далее - Программа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(далее - муниципальный контроль).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 характеристика проблем,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 решение которых направлена Программа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1.1. 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осуществляется муниципальный контроль правил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 является администрация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района. Должностным лицом, ответственным за реализацию мероприятий по осуществлению муниципального контроля правил благоустройства является главный специалист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района. 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6" w:anchor="/document/74449814/entry/0" w:history="1">
        <w:r w:rsidRPr="005E529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> 248-ФЗ).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 согласно нормативно правовых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(далее - сельское поселение).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района, являются следующие факторы: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а) не сформировано понимание исполнения требований правил благоустройства у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б)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1.5.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 (далее - Администрация).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1.6. 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в рамках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год утверждается ежегодно, до 20 декабря текущего года.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1.7. Для целей настоящей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термины и их определения: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Профилактическое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отвечающее следующим признакам: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организационной связи с мероприятиями по контролю.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Цели и задачи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2.1. Цели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уровня благоустройства, соблюдения чистоты и порядка.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Предотвращение угрозы безопасности жизни и здоровья людей.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Увеличение доли хозяйствующих субъектов, соблюдающих требования в сфере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2.2. Задачи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создание системы консультирования и информирования подконтрольных субъектов.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План мероприятий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2022 год и планируемый период (Приложение к Программе).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по итогам 202</w:t>
      </w:r>
      <w:r w:rsidR="005751B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 Количество выданных предписаний;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Количество субъектов, которым выданы предписания;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Ожидаемые конечные результаты: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снижение уровня административной нагрузки на подконтрольные субъекты.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203693" w:rsidRPr="00203693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План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 профилактике нарушений в рамках осуществления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правил благоустройства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89739B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EE15F2" w:rsidRPr="00203693" w:rsidRDefault="00EE15F2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666"/>
      </w:tblGrid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N  п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Константиновского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в сети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7" w:anchor="/document/74449814/entry/0" w:history="1">
              <w:r w:rsidRPr="0089739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31.07.2020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248-ФЗ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 государственном контроле (надзоре) и муниципальном контроле в Российской Федерации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   иной   порядок   не 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3E1D" w:rsidRPr="00203693" w:rsidRDefault="00803E1D" w:rsidP="008973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03E1D" w:rsidRPr="00203693" w:rsidSect="00203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3"/>
    <w:rsid w:val="00183EE5"/>
    <w:rsid w:val="001B08A5"/>
    <w:rsid w:val="00203693"/>
    <w:rsid w:val="00234D75"/>
    <w:rsid w:val="002F66F1"/>
    <w:rsid w:val="00364E19"/>
    <w:rsid w:val="005751B2"/>
    <w:rsid w:val="005E5294"/>
    <w:rsid w:val="00744CF1"/>
    <w:rsid w:val="00752510"/>
    <w:rsid w:val="00803E1D"/>
    <w:rsid w:val="00844EAA"/>
    <w:rsid w:val="0089739B"/>
    <w:rsid w:val="00927BAA"/>
    <w:rsid w:val="00A43B0C"/>
    <w:rsid w:val="00E9577A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0B77-4FF5-4796-9CAE-801A5E69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2022-12-16T05:23:00Z</cp:lastPrinted>
  <dcterms:created xsi:type="dcterms:W3CDTF">2022-11-08T05:14:00Z</dcterms:created>
  <dcterms:modified xsi:type="dcterms:W3CDTF">2022-12-16T05:35:00Z</dcterms:modified>
</cp:coreProperties>
</file>