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0A" w:rsidRDefault="0055710A" w:rsidP="0055710A">
      <w:pPr>
        <w:jc w:val="center"/>
        <w:rPr>
          <w:b/>
          <w:color w:val="000000"/>
        </w:rPr>
      </w:pPr>
    </w:p>
    <w:p w:rsidR="0055710A" w:rsidRDefault="0055710A" w:rsidP="0055710A">
      <w:pPr>
        <w:pStyle w:val="a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61DD82" wp14:editId="547BAE53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10A" w:rsidRDefault="0055710A" w:rsidP="0055710A">
      <w:pPr>
        <w:pStyle w:val="ae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55710A" w:rsidRDefault="0055710A" w:rsidP="0055710A">
      <w:pPr>
        <w:pStyle w:val="ae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55710A" w:rsidRDefault="0055710A" w:rsidP="0055710A">
      <w:pPr>
        <w:pStyle w:val="ae"/>
        <w:rPr>
          <w:sz w:val="28"/>
          <w:szCs w:val="22"/>
        </w:rPr>
      </w:pPr>
    </w:p>
    <w:p w:rsidR="0055710A" w:rsidRDefault="0055710A" w:rsidP="0055710A">
      <w:pPr>
        <w:pStyle w:val="a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710A" w:rsidRDefault="0055710A" w:rsidP="0055710A">
      <w:pPr>
        <w:pStyle w:val="ae"/>
        <w:jc w:val="center"/>
        <w:rPr>
          <w:b/>
          <w:sz w:val="36"/>
          <w:szCs w:val="36"/>
        </w:rPr>
      </w:pPr>
    </w:p>
    <w:p w:rsidR="0055710A" w:rsidRDefault="0055710A" w:rsidP="0055710A">
      <w:pPr>
        <w:pStyle w:val="ae"/>
      </w:pPr>
      <w:r>
        <w:t xml:space="preserve">            от  </w:t>
      </w:r>
      <w:r>
        <w:t>07</w:t>
      </w:r>
      <w:r>
        <w:t>.12.201</w:t>
      </w:r>
      <w:r>
        <w:t>7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232</w:t>
      </w:r>
    </w:p>
    <w:p w:rsidR="0055710A" w:rsidRDefault="0055710A" w:rsidP="0055710A">
      <w:pPr>
        <w:pStyle w:val="ae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1F6074" w:rsidRDefault="001F607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20 октября 2017 года           №189 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Константиновского сельского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</w:t>
      </w:r>
    </w:p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3F16" w:rsidRPr="003E644C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2018-2020 годы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F16" w:rsidRPr="003E644C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F16" w:rsidRPr="003E644C" w:rsidRDefault="00D83F16" w:rsidP="00D83F1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Федерации, постановлением администрации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онстантиновского сельского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A5A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2014 года № </w:t>
      </w:r>
      <w:r w:rsidRPr="0091469C">
        <w:rPr>
          <w:rFonts w:ascii="Times New Roman" w:hAnsi="Times New Roman" w:cs="Times New Roman"/>
          <w:color w:val="000000"/>
          <w:sz w:val="28"/>
          <w:szCs w:val="28"/>
        </w:rPr>
        <w:t>247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оценки эффективности реализации муниципальных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 Константиновского сельского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gramStart"/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D83F16" w:rsidRPr="003E644C" w:rsidRDefault="00D83F16" w:rsidP="00D83F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изменения в постановление администрации Константиновского сельского поселения от 20 октября 2017 года №189 «Об утверждении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3E644C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ограммы Константиновского сельского</w:t>
      </w:r>
      <w:r w:rsidRPr="003E64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Cs/>
          <w:sz w:val="28"/>
          <w:szCs w:val="28"/>
        </w:rPr>
        <w:t xml:space="preserve"> района "Развитие 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ультуры в Константиновском сельском </w:t>
      </w:r>
      <w:r w:rsidRPr="003E644C">
        <w:rPr>
          <w:rFonts w:ascii="Times New Roman" w:hAnsi="Times New Roman" w:cs="Times New Roman"/>
          <w:bCs/>
          <w:sz w:val="28"/>
          <w:szCs w:val="28"/>
        </w:rPr>
        <w:t xml:space="preserve">поселении </w:t>
      </w:r>
      <w:proofErr w:type="spellStart"/>
      <w:r w:rsidRPr="003E644C">
        <w:rPr>
          <w:rFonts w:ascii="Times New Roman" w:hAnsi="Times New Roman" w:cs="Times New Roman"/>
          <w:bCs/>
          <w:sz w:val="28"/>
          <w:szCs w:val="28"/>
        </w:rPr>
        <w:t>Кургани</w:t>
      </w:r>
      <w:r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 на 2018-2020 годы» и утвердить приложение в новой редакции (прилагается)</w:t>
      </w:r>
      <w:r w:rsidRPr="003E644C">
        <w:rPr>
          <w:rFonts w:ascii="Times New Roman" w:hAnsi="Times New Roman" w:cs="Times New Roman"/>
          <w:bCs/>
          <w:sz w:val="28"/>
          <w:szCs w:val="28"/>
        </w:rPr>
        <w:t>.</w:t>
      </w:r>
    </w:p>
    <w:p w:rsidR="00D83F16" w:rsidRPr="00586843" w:rsidRDefault="00D83F16" w:rsidP="00D83F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3A6D" w:rsidRPr="00CD3A6D">
        <w:t xml:space="preserve"> </w:t>
      </w:r>
      <w:r w:rsidR="00CD3A6D" w:rsidRPr="00CD3A6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 1 января 2018 года, но не ранее дня его официального опубликования и вступления в силу Решения Совета Константиновского сельского поселения </w:t>
      </w:r>
      <w:proofErr w:type="spellStart"/>
      <w:r w:rsidR="00CD3A6D" w:rsidRPr="00CD3A6D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="00CD3A6D" w:rsidRPr="00CD3A6D">
        <w:rPr>
          <w:rFonts w:ascii="Times New Roman" w:hAnsi="Times New Roman" w:cs="Times New Roman"/>
          <w:color w:val="000000"/>
          <w:sz w:val="28"/>
          <w:szCs w:val="28"/>
        </w:rPr>
        <w:t xml:space="preserve"> района о бюджете на     2018 год.</w:t>
      </w:r>
    </w:p>
    <w:p w:rsidR="00D83F16" w:rsidRDefault="00D83F16" w:rsidP="00D83F1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3F16" w:rsidRDefault="00D83F16" w:rsidP="00D83F1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3F16" w:rsidRPr="003E644C" w:rsidRDefault="00D83F16" w:rsidP="00D83F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D83F16" w:rsidRPr="003E644C" w:rsidRDefault="00D83F16" w:rsidP="00D83F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П.М.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Ильинов</w:t>
      </w:r>
      <w:proofErr w:type="spellEnd"/>
    </w:p>
    <w:p w:rsidR="00D83F16" w:rsidRDefault="00D83F16" w:rsidP="00D83F16">
      <w:pPr>
        <w:pStyle w:val="ae"/>
        <w:jc w:val="both"/>
        <w:rPr>
          <w:rStyle w:val="af"/>
          <w:b w:val="0"/>
          <w:sz w:val="28"/>
          <w:szCs w:val="28"/>
        </w:rPr>
      </w:pPr>
    </w:p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F16" w:rsidRDefault="00D83F16" w:rsidP="00D83F16">
      <w:pPr>
        <w:pStyle w:val="ae"/>
        <w:jc w:val="both"/>
        <w:rPr>
          <w:rStyle w:val="af"/>
          <w:b w:val="0"/>
          <w:sz w:val="28"/>
          <w:szCs w:val="28"/>
        </w:rPr>
      </w:pPr>
    </w:p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2018-2020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2018-2020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дминистрация Константиновского сельского поселения </w:t>
            </w:r>
            <w:proofErr w:type="spellStart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D0221" w:rsidRPr="00890E0E" w:rsidTr="00DD0221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-Показатель увеличение численности участников культурно-досуговых мероприятий по сравнению с предыдущим годом;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-Доля детей, привлекаемых к участию в творческих мероприятиях, в общем количестве детей</w:t>
            </w:r>
          </w:p>
          <w:p w:rsidR="00DD0221" w:rsidRPr="005335A6" w:rsidRDefault="00DD0221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памятников 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других объектов культурного наследия (памятников истории и культуры), расположенных на территории 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Константиновского сельского поселения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CE0D8F">
              <w:rPr>
                <w:rFonts w:ascii="Times New Roman" w:hAnsi="Times New Roman" w:cs="Times New Roman"/>
                <w:sz w:val="24"/>
                <w:szCs w:val="24"/>
              </w:rPr>
              <w:t>14199,3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 из средств местного бюджета в том числе: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CE0D8F">
              <w:rPr>
                <w:rFonts w:ascii="Times New Roman" w:hAnsi="Times New Roman" w:cs="Times New Roman"/>
                <w:sz w:val="24"/>
                <w:szCs w:val="24"/>
              </w:rPr>
              <w:t>4731,1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CE0D8F">
              <w:rPr>
                <w:rFonts w:ascii="Times New Roman" w:hAnsi="Times New Roman" w:cs="Times New Roman"/>
                <w:sz w:val="24"/>
                <w:szCs w:val="24"/>
              </w:rPr>
              <w:t>4733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="00442D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CE0D8F">
              <w:rPr>
                <w:rFonts w:ascii="Times New Roman" w:hAnsi="Times New Roman" w:cs="Times New Roman"/>
                <w:sz w:val="24"/>
                <w:szCs w:val="24"/>
              </w:rPr>
              <w:t>4735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Константиновского сельского поселения.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lastRenderedPageBreak/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</w:t>
      </w:r>
      <w:proofErr w:type="gramEnd"/>
      <w:r w:rsidRPr="00EA7D7B">
        <w:rPr>
          <w:rFonts w:ascii="Times New Roman" w:hAnsi="Times New Roman" w:cs="Times New Roman"/>
          <w:sz w:val="28"/>
          <w:szCs w:val="28"/>
        </w:rPr>
        <w:t xml:space="preserve"> развитию кадрового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>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Бюджету Константиновского сельского поселения </w:t>
      </w:r>
      <w:proofErr w:type="spellStart"/>
      <w:r w:rsidR="00A91C6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A91C63">
        <w:rPr>
          <w:rFonts w:ascii="Times New Roman" w:hAnsi="Times New Roman" w:cs="Times New Roman"/>
          <w:sz w:val="28"/>
          <w:szCs w:val="28"/>
        </w:rPr>
        <w:t xml:space="preserve"> района из краевого бюджета в рамках реализации государственной программы Краснодарского края «Развитие культуры</w:t>
      </w:r>
      <w:r w:rsidR="00A91C63" w:rsidRPr="00A91C63">
        <w:rPr>
          <w:rFonts w:ascii="Times New Roman" w:hAnsi="Times New Roman" w:cs="Times New Roman"/>
          <w:sz w:val="28"/>
          <w:szCs w:val="28"/>
        </w:rPr>
        <w:t>» выделяется субсидия на стимулирование 21 работника культуры</w:t>
      </w:r>
      <w:r w:rsidR="00A91C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1C6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91C63">
        <w:rPr>
          <w:rFonts w:ascii="Times New Roman" w:hAnsi="Times New Roman" w:cs="Times New Roman"/>
          <w:sz w:val="28"/>
          <w:szCs w:val="28"/>
        </w:rPr>
        <w:t xml:space="preserve"> заключенного соглашения между Константиновским сельским поселение и Министерством культуры Краснодарского края.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 xml:space="preserve">ее время на территории Константиновского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CE0D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118,1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CE0D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8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 увеличения численности участников культурно-досуговых мероприятий по сравнению с предыдущим годом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 – 2018-2020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124286" w:rsidRDefault="00DD0221" w:rsidP="00DD0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134"/>
        <w:gridCol w:w="1276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BF64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BF64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DC9" w:rsidRPr="00FE4C50" w:rsidTr="00BF6486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E93C23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E93C23" w:rsidRDefault="00BA6DC9" w:rsidP="00BA6D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E93C23" w:rsidRDefault="00BA6DC9" w:rsidP="00BA6D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CE5308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066174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066174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3881,6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066174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3881,6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C9" w:rsidRPr="00FE4C50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BA6DC9" w:rsidRPr="00FE4C50" w:rsidTr="00BF6486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E93C23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E93C23" w:rsidRDefault="00BA6DC9" w:rsidP="00BA6D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E93C23" w:rsidRDefault="00BA6DC9" w:rsidP="00BA6D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BF6486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11644,8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BF6486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BF6486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BF6486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C9" w:rsidRPr="00FE4C50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BF6486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–                  (МКУК «Константиновский КДЦ»)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F6486" w:rsidRPr="00FE4C50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CE5308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066174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3881,6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3881,6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BF6486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11644,8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учреждений библиотечного обслуживания населения, в </w:t>
            </w:r>
            <w:proofErr w:type="spell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E0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5526F2" w:rsidRPr="00FE4C50" w:rsidTr="00BF6486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наследия, в </w:t>
            </w:r>
            <w:proofErr w:type="spellStart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красноармейцам</w:t>
            </w:r>
            <w:proofErr w:type="gramEnd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Ремонт памятника </w:t>
            </w:r>
            <w:proofErr w:type="spellStart"/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В.И.Ленину</w:t>
            </w:r>
            <w:proofErr w:type="spellEnd"/>
          </w:p>
        </w:tc>
      </w:tr>
      <w:tr w:rsidR="005526F2" w:rsidRPr="00FE4C50" w:rsidTr="00BF6486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D8F" w:rsidRPr="00FE4C50" w:rsidTr="00BF6486">
        <w:trPr>
          <w:trHeight w:val="49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D8F" w:rsidRPr="002B3F8A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21работника</w:t>
            </w:r>
          </w:p>
        </w:tc>
      </w:tr>
      <w:tr w:rsidR="005526F2" w:rsidRPr="00FE4C50" w:rsidTr="00BF6486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BF6486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177,7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D8F" w:rsidRPr="00FE4C50" w:rsidTr="00BF6486">
        <w:trPr>
          <w:trHeight w:val="55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D8F" w:rsidRPr="00FE4C50" w:rsidTr="00BF6486">
        <w:trPr>
          <w:trHeight w:val="11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="00CD3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(МКУК «Константиновский КДЦ»)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8F" w:rsidRPr="00FE4C50" w:rsidTr="00BF6486">
        <w:trPr>
          <w:trHeight w:val="10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F">
              <w:rPr>
                <w:rFonts w:ascii="Times New Roman" w:hAnsi="Times New Roman" w:cs="Times New Roman"/>
                <w:sz w:val="24"/>
                <w:szCs w:val="24"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F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F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F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8F" w:rsidRPr="00FE4C50" w:rsidTr="00BF6486">
        <w:trPr>
          <w:trHeight w:val="85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8F" w:rsidRPr="00FE4C50" w:rsidTr="00BF6486">
        <w:trPr>
          <w:trHeight w:val="8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FE4C50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FE4C50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D8F" w:rsidRPr="00FE4C50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8F" w:rsidRPr="00FE4C50" w:rsidTr="00BF6486">
        <w:trPr>
          <w:trHeight w:val="13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8F" w:rsidRPr="00FE4C50" w:rsidTr="00BA6DC9">
        <w:trPr>
          <w:trHeight w:val="148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C9" w:rsidRPr="00FE4C50" w:rsidTr="00BA6DC9">
        <w:trPr>
          <w:trHeight w:val="1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Default="00BA6DC9" w:rsidP="00BA6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Default="00BA6DC9" w:rsidP="00BA6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BA6DC9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C9">
              <w:rPr>
                <w:rFonts w:ascii="Times New Roman" w:hAnsi="Times New Roman" w:cs="Times New Roman"/>
                <w:b/>
                <w:sz w:val="24"/>
                <w:szCs w:val="24"/>
              </w:rPr>
              <w:t>14199,3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BA6DC9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C9">
              <w:rPr>
                <w:rFonts w:ascii="Times New Roman" w:hAnsi="Times New Roman" w:cs="Times New Roman"/>
                <w:b/>
                <w:sz w:val="24"/>
                <w:szCs w:val="24"/>
              </w:rPr>
              <w:t>4731,1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BA6DC9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C9">
              <w:rPr>
                <w:rFonts w:ascii="Times New Roman" w:hAnsi="Times New Roman" w:cs="Times New Roman"/>
                <w:b/>
                <w:sz w:val="24"/>
                <w:szCs w:val="24"/>
              </w:rPr>
              <w:t>4733,1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BA6DC9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C9">
              <w:rPr>
                <w:rFonts w:ascii="Times New Roman" w:hAnsi="Times New Roman" w:cs="Times New Roman"/>
                <w:b/>
                <w:sz w:val="24"/>
                <w:szCs w:val="24"/>
              </w:rPr>
              <w:t>4735,1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BA6DC9" w:rsidRPr="00BA6DC9">
        <w:rPr>
          <w:rFonts w:ascii="Times New Roman" w:hAnsi="Times New Roman" w:cs="Times New Roman"/>
          <w:sz w:val="28"/>
          <w:szCs w:val="28"/>
        </w:rPr>
        <w:t>14199,3</w:t>
      </w:r>
      <w:r w:rsidR="00BA6DC9">
        <w:rPr>
          <w:rFonts w:ascii="Times New Roman" w:hAnsi="Times New Roman" w:cs="Times New Roman"/>
          <w:sz w:val="24"/>
          <w:szCs w:val="24"/>
        </w:rPr>
        <w:t xml:space="preserve"> </w:t>
      </w:r>
      <w:r w:rsidRPr="004205B4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год–</w:t>
      </w:r>
      <w:r w:rsidR="00BA6DC9">
        <w:rPr>
          <w:rFonts w:ascii="Times New Roman" w:hAnsi="Times New Roman" w:cs="Times New Roman"/>
          <w:sz w:val="28"/>
          <w:szCs w:val="28"/>
        </w:rPr>
        <w:t>4731,1</w:t>
      </w:r>
      <w:r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</w:t>
      </w:r>
      <w:r w:rsidR="00BA6DC9">
        <w:rPr>
          <w:rFonts w:ascii="Times New Roman" w:hAnsi="Times New Roman" w:cs="Times New Roman"/>
          <w:sz w:val="28"/>
          <w:szCs w:val="28"/>
        </w:rPr>
        <w:t>4733</w:t>
      </w:r>
      <w:r w:rsidR="00BF6486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</w:t>
      </w:r>
      <w:r w:rsidR="00BA6DC9">
        <w:rPr>
          <w:rFonts w:ascii="Times New Roman" w:hAnsi="Times New Roman" w:cs="Times New Roman"/>
          <w:sz w:val="28"/>
          <w:szCs w:val="28"/>
        </w:rPr>
        <w:t>4735</w:t>
      </w:r>
      <w:r w:rsidR="00BF6486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992"/>
        <w:gridCol w:w="3543"/>
        <w:gridCol w:w="1277"/>
        <w:gridCol w:w="1276"/>
        <w:gridCol w:w="1417"/>
        <w:gridCol w:w="1134"/>
      </w:tblGrid>
      <w:tr w:rsidR="00DD0221" w:rsidRPr="00903BDC" w:rsidTr="00BA6DC9">
        <w:trPr>
          <w:trHeight w:val="101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Плановое значение показателя </w:t>
            </w:r>
            <w:proofErr w:type="gramStart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0221" w:rsidRPr="00903BDC" w:rsidTr="00BA6DC9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2020г</w:t>
            </w:r>
          </w:p>
        </w:tc>
      </w:tr>
      <w:tr w:rsidR="00BF6486" w:rsidRPr="00D47AA3" w:rsidTr="00BA6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A4E0A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A4E0A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</w:tr>
      <w:tr w:rsidR="00DD0221" w:rsidRPr="00D47AA3" w:rsidTr="00BA6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FE4C50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FE4C50" w:rsidRDefault="005526F2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1" w:rsidRPr="00FE4C50" w:rsidRDefault="00BA6DC9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1" w:rsidRPr="00FE4C50" w:rsidRDefault="00BA6DC9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D0221" w:rsidRPr="00D47AA3" w:rsidTr="00BA6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FE4C50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1" w:rsidRPr="006A4E0A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1" w:rsidRPr="006A4E0A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6486" w:rsidRPr="008319DE" w:rsidTr="00BA6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8319DE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8319DE" w:rsidRDefault="00BF6486" w:rsidP="00BF6486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8319DE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BF6486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BA6DC9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BA6DC9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</w:tr>
      <w:tr w:rsidR="00BA6DC9" w:rsidRPr="00D47AA3" w:rsidTr="00BA6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6A4E0A" w:rsidRDefault="00BA6DC9" w:rsidP="00BA6DC9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6A4E0A" w:rsidRDefault="00BA6DC9" w:rsidP="00BA6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BA6DC9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C9">
              <w:rPr>
                <w:rFonts w:ascii="Times New Roman" w:hAnsi="Times New Roman" w:cs="Times New Roman"/>
                <w:b/>
                <w:sz w:val="24"/>
                <w:szCs w:val="24"/>
              </w:rPr>
              <w:t>4731,1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BA6DC9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C9">
              <w:rPr>
                <w:rFonts w:ascii="Times New Roman" w:hAnsi="Times New Roman" w:cs="Times New Roman"/>
                <w:b/>
                <w:sz w:val="24"/>
                <w:szCs w:val="24"/>
              </w:rPr>
              <w:t>4733,1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BA6DC9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C9">
              <w:rPr>
                <w:rFonts w:ascii="Times New Roman" w:hAnsi="Times New Roman" w:cs="Times New Roman"/>
                <w:b/>
                <w:sz w:val="24"/>
                <w:szCs w:val="24"/>
              </w:rPr>
              <w:t>4735,1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727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района».</w:t>
      </w:r>
      <w:proofErr w:type="gramEnd"/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Заместитель главы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proofErr w:type="spellStart"/>
      <w:r w:rsidRPr="005B3284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B3284">
        <w:rPr>
          <w:rFonts w:ascii="Times New Roman" w:hAnsi="Times New Roman"/>
          <w:sz w:val="28"/>
          <w:szCs w:val="28"/>
        </w:rPr>
        <w:t xml:space="preserve">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  <w:t xml:space="preserve">      Э.П. Пономарева</w:t>
      </w:r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A3" w:rsidRDefault="001826A3" w:rsidP="00C21010">
      <w:r>
        <w:separator/>
      </w:r>
    </w:p>
  </w:endnote>
  <w:endnote w:type="continuationSeparator" w:id="0">
    <w:p w:rsidR="001826A3" w:rsidRDefault="001826A3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A3" w:rsidRDefault="001826A3" w:rsidP="00C21010">
      <w:r>
        <w:separator/>
      </w:r>
    </w:p>
  </w:footnote>
  <w:footnote w:type="continuationSeparator" w:id="0">
    <w:p w:rsidR="001826A3" w:rsidRDefault="001826A3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33715"/>
    <w:rsid w:val="00033A6E"/>
    <w:rsid w:val="00034610"/>
    <w:rsid w:val="00037F13"/>
    <w:rsid w:val="0004319A"/>
    <w:rsid w:val="00052E0D"/>
    <w:rsid w:val="00086B10"/>
    <w:rsid w:val="00093639"/>
    <w:rsid w:val="000A7670"/>
    <w:rsid w:val="000C73CE"/>
    <w:rsid w:val="000E14C4"/>
    <w:rsid w:val="000E6206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674C8"/>
    <w:rsid w:val="0017139E"/>
    <w:rsid w:val="00172DBA"/>
    <w:rsid w:val="001761CC"/>
    <w:rsid w:val="0017776F"/>
    <w:rsid w:val="001802FA"/>
    <w:rsid w:val="001826A3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2357C"/>
    <w:rsid w:val="00424E0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10A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7999"/>
    <w:rsid w:val="006A2659"/>
    <w:rsid w:val="006A3750"/>
    <w:rsid w:val="006A38E9"/>
    <w:rsid w:val="006A4E0A"/>
    <w:rsid w:val="006A7E5F"/>
    <w:rsid w:val="006B473F"/>
    <w:rsid w:val="006B72A6"/>
    <w:rsid w:val="006C19F4"/>
    <w:rsid w:val="006C3753"/>
    <w:rsid w:val="006D3DEB"/>
    <w:rsid w:val="006D5505"/>
    <w:rsid w:val="006E4F69"/>
    <w:rsid w:val="006F37A7"/>
    <w:rsid w:val="007062DF"/>
    <w:rsid w:val="007254DA"/>
    <w:rsid w:val="00737AE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6D2"/>
    <w:rsid w:val="008B5B01"/>
    <w:rsid w:val="008B623A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A384F"/>
    <w:rsid w:val="009B0936"/>
    <w:rsid w:val="009B5112"/>
    <w:rsid w:val="009C0F8F"/>
    <w:rsid w:val="009C35C9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3714"/>
    <w:rsid w:val="00BA6DC9"/>
    <w:rsid w:val="00BB379A"/>
    <w:rsid w:val="00BC3E2D"/>
    <w:rsid w:val="00BC5FBA"/>
    <w:rsid w:val="00BC6CE8"/>
    <w:rsid w:val="00BE58B7"/>
    <w:rsid w:val="00BF6486"/>
    <w:rsid w:val="00C13991"/>
    <w:rsid w:val="00C21010"/>
    <w:rsid w:val="00C27492"/>
    <w:rsid w:val="00C31BB4"/>
    <w:rsid w:val="00C32150"/>
    <w:rsid w:val="00C376AD"/>
    <w:rsid w:val="00C41585"/>
    <w:rsid w:val="00C7188F"/>
    <w:rsid w:val="00C71DEF"/>
    <w:rsid w:val="00C74933"/>
    <w:rsid w:val="00C74D28"/>
    <w:rsid w:val="00C855A8"/>
    <w:rsid w:val="00CD3A6D"/>
    <w:rsid w:val="00CD3D9C"/>
    <w:rsid w:val="00CD4B88"/>
    <w:rsid w:val="00CD5C15"/>
    <w:rsid w:val="00CE0D8F"/>
    <w:rsid w:val="00CE0F1F"/>
    <w:rsid w:val="00CE2507"/>
    <w:rsid w:val="00CF493E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817C7"/>
    <w:rsid w:val="00D83F16"/>
    <w:rsid w:val="00D875CF"/>
    <w:rsid w:val="00DA1B1C"/>
    <w:rsid w:val="00DD0221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aliases w:val="14Без отступа,Без отступа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5CA43D0B6D35FE393CF98C0D771FDB56740263FEF6EA1FCFE049029A59c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1B17-F40F-4696-9956-E411109E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12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admin</cp:lastModifiedBy>
  <cp:revision>54</cp:revision>
  <cp:lastPrinted>2016-09-22T11:14:00Z</cp:lastPrinted>
  <dcterms:created xsi:type="dcterms:W3CDTF">2016-01-11T12:25:00Z</dcterms:created>
  <dcterms:modified xsi:type="dcterms:W3CDTF">2017-12-19T08:23:00Z</dcterms:modified>
</cp:coreProperties>
</file>